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D81BB72" w14:textId="77777777" w:rsidR="004A287E" w:rsidRDefault="004A287E" w:rsidP="004A287E">
      <w:pPr>
        <w:jc w:val="center"/>
      </w:pPr>
      <w:r>
        <w:t>(Artículo 46, último párrafo LGCG)</w:t>
      </w:r>
    </w:p>
    <w:p w14:paraId="1500C36F" w14:textId="40E9C4D7" w:rsidR="004A287E" w:rsidRPr="00564EB9" w:rsidRDefault="004A287E" w:rsidP="004A287E">
      <w:pPr>
        <w:jc w:val="center"/>
      </w:pPr>
      <w:r>
        <w:t>Para este periodo  Enero-</w:t>
      </w:r>
      <w:r>
        <w:t>Marzo</w:t>
      </w:r>
      <w:r>
        <w:t xml:space="preserve"> 201</w:t>
      </w:r>
      <w:r>
        <w:t>9</w:t>
      </w:r>
      <w:r>
        <w:t xml:space="preserve"> no se generaron operaciones financieras de esta naturaleza por parte del SAPAL-Rural. 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8FA47" w14:textId="77777777" w:rsidR="00E95B6D" w:rsidRDefault="00E95B6D" w:rsidP="00564EB9">
      <w:pPr>
        <w:spacing w:after="0" w:line="240" w:lineRule="auto"/>
      </w:pPr>
      <w:r>
        <w:separator/>
      </w:r>
    </w:p>
  </w:endnote>
  <w:endnote w:type="continuationSeparator" w:id="0">
    <w:p w14:paraId="08AB5D85" w14:textId="77777777" w:rsidR="00E95B6D" w:rsidRDefault="00E95B6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027B4" w14:textId="77777777" w:rsidR="00E95B6D" w:rsidRDefault="00E95B6D" w:rsidP="00564EB9">
      <w:pPr>
        <w:spacing w:after="0" w:line="240" w:lineRule="auto"/>
      </w:pPr>
      <w:r>
        <w:separator/>
      </w:r>
    </w:p>
  </w:footnote>
  <w:footnote w:type="continuationSeparator" w:id="0">
    <w:p w14:paraId="42C2F974" w14:textId="77777777" w:rsidR="00E95B6D" w:rsidRDefault="00E95B6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445B0C"/>
    <w:rsid w:val="004A287E"/>
    <w:rsid w:val="00564EB9"/>
    <w:rsid w:val="0056592E"/>
    <w:rsid w:val="0098139B"/>
    <w:rsid w:val="00B245E2"/>
    <w:rsid w:val="00E5357A"/>
    <w:rsid w:val="00E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Jose Guillermo Solano Ramírez</cp:lastModifiedBy>
  <cp:revision>4</cp:revision>
  <dcterms:created xsi:type="dcterms:W3CDTF">2017-04-17T19:50:00Z</dcterms:created>
  <dcterms:modified xsi:type="dcterms:W3CDTF">2019-04-16T18:58:00Z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